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Документ предоставлен </w:t>
      </w:r>
      <w:hyperlink r:id="rId4" w:history="1">
        <w:r w:rsidRPr="00DD3FB2">
          <w:rPr>
            <w:rFonts w:ascii="Times New Roman" w:hAnsi="Times New Roman"/>
            <w:color w:val="0000FF"/>
          </w:rPr>
          <w:t>КонсультантПлюс</w:t>
        </w:r>
      </w:hyperlink>
      <w:r w:rsidRPr="00DD3FB2">
        <w:rPr>
          <w:rFonts w:ascii="Times New Roman" w:hAnsi="Times New Roman"/>
        </w:rPr>
        <w:br/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F7AFC" w:rsidRPr="0092023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AFC" w:rsidRPr="00920237" w:rsidRDefault="00AF7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0237">
              <w:rPr>
                <w:rFonts w:ascii="Times New Roman" w:hAnsi="Times New Roman"/>
              </w:rPr>
              <w:t>29 октября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AFC" w:rsidRPr="00920237" w:rsidRDefault="00AF7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20237">
              <w:rPr>
                <w:rFonts w:ascii="Times New Roman" w:hAnsi="Times New Roman"/>
              </w:rPr>
              <w:t>N 509-96</w:t>
            </w:r>
          </w:p>
        </w:tc>
      </w:tr>
    </w:tbl>
    <w:p w:rsidR="00AF7AFC" w:rsidRPr="00DD3FB2" w:rsidRDefault="00AF7AF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"/>
          <w:szCs w:val="2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D3FB2">
        <w:rPr>
          <w:rFonts w:ascii="Times New Roman" w:hAnsi="Times New Roman"/>
          <w:b/>
          <w:bCs/>
        </w:rPr>
        <w:t>ЗАКОН САНКТ-ПЕТЕРБУРГА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D3FB2">
        <w:rPr>
          <w:rFonts w:ascii="Times New Roman" w:hAnsi="Times New Roman"/>
          <w:b/>
          <w:bCs/>
        </w:rPr>
        <w:t>О ВНЕСЕНИИ ИЗМЕНЕНИЙ В ЗАКОН САНКТ-ПЕТЕРБУРГА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D3FB2">
        <w:rPr>
          <w:rFonts w:ascii="Times New Roman" w:hAnsi="Times New Roman"/>
          <w:b/>
          <w:bCs/>
        </w:rPr>
        <w:t>"ОБ ОБРАЗОВАНИИ В САНКТ-ПЕТЕРБУРГЕ", ЗАКОН САНКТ-ПЕТЕРБУРГА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D3FB2">
        <w:rPr>
          <w:rFonts w:ascii="Times New Roman" w:hAnsi="Times New Roman"/>
          <w:b/>
          <w:bCs/>
        </w:rPr>
        <w:t>"СОЦИАЛЬНЫЙ КОДЕКС САНКТ-ПЕТЕРБУРГА" И ЗАКОН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D3FB2">
        <w:rPr>
          <w:rFonts w:ascii="Times New Roman" w:hAnsi="Times New Roman"/>
          <w:b/>
          <w:bCs/>
        </w:rPr>
        <w:t>САНКТ-ПЕТЕРБУРГА "О ДОПОЛНИТЕЛЬНЫХ МЕРАХ СОЦИАЛЬНОЙ ЗАЩИТЫ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D3FB2">
        <w:rPr>
          <w:rFonts w:ascii="Times New Roman" w:hAnsi="Times New Roman"/>
          <w:b/>
          <w:bCs/>
        </w:rPr>
        <w:t>ОТДЕЛЬНЫХ КАТЕГОРИЙ ИНВАЛИДОВ"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Принят Законодательным Собранием Санкт-Петербурга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D3FB2">
        <w:rPr>
          <w:rFonts w:ascii="Times New Roman" w:hAnsi="Times New Roman"/>
        </w:rPr>
        <w:t>8 октября 2014 года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bookmarkStart w:id="0" w:name="Par15"/>
      <w:bookmarkEnd w:id="0"/>
      <w:r w:rsidRPr="00DD3FB2">
        <w:rPr>
          <w:rFonts w:ascii="Times New Roman" w:hAnsi="Times New Roman"/>
        </w:rPr>
        <w:t>Статья 1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Внести в </w:t>
      </w:r>
      <w:hyperlink r:id="rId5" w:history="1">
        <w:r w:rsidRPr="00DD3FB2">
          <w:rPr>
            <w:rFonts w:ascii="Times New Roman" w:hAnsi="Times New Roman"/>
            <w:color w:val="0000FF"/>
          </w:rPr>
          <w:t>Закон</w:t>
        </w:r>
      </w:hyperlink>
      <w:r w:rsidRPr="00DD3FB2">
        <w:rPr>
          <w:rFonts w:ascii="Times New Roman" w:hAnsi="Times New Roman"/>
        </w:rPr>
        <w:t xml:space="preserve"> Санкт-Петербурга от 26 июня 2013 года N 461-83 "Об образовании в Санкт-Петербурге" следующие изменения:</w:t>
      </w:r>
    </w:p>
    <w:p w:rsidR="00AF7AFC" w:rsidRPr="00DD3FB2" w:rsidRDefault="00AF7AF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"/>
          <w:szCs w:val="2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Пункт 1 статьи 1 вступает в силу с 1 января 2015 года (</w:t>
      </w:r>
      <w:hyperlink w:anchor="Par111" w:history="1">
        <w:r w:rsidRPr="00DD3FB2">
          <w:rPr>
            <w:rFonts w:ascii="Times New Roman" w:hAnsi="Times New Roman"/>
            <w:color w:val="0000FF"/>
          </w:rPr>
          <w:t>часть 2 статьи 4</w:t>
        </w:r>
      </w:hyperlink>
      <w:r w:rsidRPr="00DD3FB2">
        <w:rPr>
          <w:rFonts w:ascii="Times New Roman" w:hAnsi="Times New Roman"/>
        </w:rPr>
        <w:t xml:space="preserve"> данного документа).</w:t>
      </w:r>
    </w:p>
    <w:p w:rsidR="00AF7AFC" w:rsidRPr="00DD3FB2" w:rsidRDefault="00AF7AF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"/>
          <w:szCs w:val="2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21"/>
      <w:bookmarkEnd w:id="1"/>
      <w:r w:rsidRPr="00DD3FB2">
        <w:rPr>
          <w:rFonts w:ascii="Times New Roman" w:hAnsi="Times New Roman"/>
        </w:rPr>
        <w:t xml:space="preserve">1. В </w:t>
      </w:r>
      <w:hyperlink r:id="rId6" w:history="1">
        <w:r w:rsidRPr="00DD3FB2">
          <w:rPr>
            <w:rFonts w:ascii="Times New Roman" w:hAnsi="Times New Roman"/>
            <w:color w:val="0000FF"/>
          </w:rPr>
          <w:t>статье 4</w:t>
        </w:r>
      </w:hyperlink>
      <w:r w:rsidRPr="00DD3FB2">
        <w:rPr>
          <w:rFonts w:ascii="Times New Roman" w:hAnsi="Times New Roman"/>
        </w:rPr>
        <w:t>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в </w:t>
      </w:r>
      <w:hyperlink r:id="rId7" w:history="1">
        <w:r w:rsidRPr="00DD3FB2">
          <w:rPr>
            <w:rFonts w:ascii="Times New Roman" w:hAnsi="Times New Roman"/>
            <w:color w:val="0000FF"/>
          </w:rPr>
          <w:t>пункте 2</w:t>
        </w:r>
      </w:hyperlink>
      <w:r w:rsidRPr="00DD3FB2">
        <w:rPr>
          <w:rFonts w:ascii="Times New Roman" w:hAnsi="Times New Roman"/>
        </w:rPr>
        <w:t xml:space="preserve"> слова ", в соответствии с нормативами финансового обеспечения образовательной деятельности государственных образовательных организаций, установленных Правительством Санкт-Петербурга" заменить словами ", в соответствии с нормативами, указанными в </w:t>
      </w:r>
      <w:hyperlink r:id="rId8" w:history="1">
        <w:r w:rsidRPr="00DD3FB2">
          <w:rPr>
            <w:rFonts w:ascii="Times New Roman" w:hAnsi="Times New Roman"/>
            <w:color w:val="0000FF"/>
          </w:rPr>
          <w:t>подпункте 3 пункта 1 статьи 8</w:t>
        </w:r>
      </w:hyperlink>
      <w:r w:rsidRPr="00DD3FB2">
        <w:rPr>
          <w:rFonts w:ascii="Times New Roman" w:hAnsi="Times New Roman"/>
        </w:rPr>
        <w:t xml:space="preserve"> Федерального закона "Об образовании в Российской Федерации" и определяемыми уполномоченным Правительством Санкт-Петербурга исполнительным органом государственной власти Санкт-Петербурга";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9" w:history="1">
        <w:r w:rsidRPr="00DD3FB2">
          <w:rPr>
            <w:rFonts w:ascii="Times New Roman" w:hAnsi="Times New Roman"/>
            <w:color w:val="0000FF"/>
          </w:rPr>
          <w:t>пункт 4</w:t>
        </w:r>
      </w:hyperlink>
      <w:r w:rsidRPr="00DD3FB2">
        <w:rPr>
          <w:rFonts w:ascii="Times New Roman" w:hAnsi="Times New Roman"/>
        </w:rPr>
        <w:t xml:space="preserve"> изложить в следующей редакции: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"4) организация предоставления общего образования в образовательных организациях, находящихся в ведении исполнительных органов государственной власти Санкт-Петербурга (далее - государственные образовательные организации);";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10" w:history="1">
        <w:r w:rsidRPr="00DD3FB2">
          <w:rPr>
            <w:rFonts w:ascii="Times New Roman" w:hAnsi="Times New Roman"/>
            <w:color w:val="0000FF"/>
          </w:rPr>
          <w:t>дополнить</w:t>
        </w:r>
      </w:hyperlink>
      <w:r w:rsidRPr="00DD3FB2">
        <w:rPr>
          <w:rFonts w:ascii="Times New Roman" w:hAnsi="Times New Roman"/>
        </w:rPr>
        <w:t xml:space="preserve"> пунктом 4-1 следующего содержания: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"4-1) учет детей, подлежащих обучению по образовательным программам дошкольного, начального общего, основного общего и среднего общего образования;".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2. В </w:t>
      </w:r>
      <w:hyperlink r:id="rId11" w:history="1">
        <w:r w:rsidRPr="00DD3FB2">
          <w:rPr>
            <w:rFonts w:ascii="Times New Roman" w:hAnsi="Times New Roman"/>
            <w:color w:val="0000FF"/>
          </w:rPr>
          <w:t>статье 5</w:t>
        </w:r>
      </w:hyperlink>
      <w:r w:rsidRPr="00DD3FB2">
        <w:rPr>
          <w:rFonts w:ascii="Times New Roman" w:hAnsi="Times New Roman"/>
        </w:rPr>
        <w:t>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12" w:history="1">
        <w:r w:rsidRPr="00DD3FB2">
          <w:rPr>
            <w:rFonts w:ascii="Times New Roman" w:hAnsi="Times New Roman"/>
            <w:color w:val="0000FF"/>
          </w:rPr>
          <w:t>подпункт 5 пункта 2</w:t>
        </w:r>
      </w:hyperlink>
      <w:r w:rsidRPr="00DD3FB2">
        <w:rPr>
          <w:rFonts w:ascii="Times New Roman" w:hAnsi="Times New Roman"/>
        </w:rPr>
        <w:t xml:space="preserve"> исключить;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13" w:history="1">
        <w:r w:rsidRPr="00DD3FB2">
          <w:rPr>
            <w:rFonts w:ascii="Times New Roman" w:hAnsi="Times New Roman"/>
            <w:color w:val="0000FF"/>
          </w:rPr>
          <w:t>дополнить</w:t>
        </w:r>
      </w:hyperlink>
      <w:r w:rsidRPr="00DD3FB2">
        <w:rPr>
          <w:rFonts w:ascii="Times New Roman" w:hAnsi="Times New Roman"/>
        </w:rPr>
        <w:t xml:space="preserve"> пунктом 3 следующего содержания: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"3. Организациям, признанным региональными инновационными площадками в порядке, установленном Правительством Санкт-Петербурга, может оказываться государственная поддержка за счет средств бюджета Санкт-Петербурга в соответствии с бюджетным законодательством.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Средства из бюджета Санкт-Петербурга предоставляются на основании программ, содержащих мероприятия по поддержке указанных организаций, принимаемых Правительством Санкт-Петербурга.".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3. </w:t>
      </w:r>
      <w:hyperlink r:id="rId14" w:history="1">
        <w:r w:rsidRPr="00DD3FB2">
          <w:rPr>
            <w:rFonts w:ascii="Times New Roman" w:hAnsi="Times New Roman"/>
            <w:color w:val="0000FF"/>
          </w:rPr>
          <w:t>Статью 8</w:t>
        </w:r>
      </w:hyperlink>
      <w:r w:rsidRPr="00DD3FB2">
        <w:rPr>
          <w:rFonts w:ascii="Times New Roman" w:hAnsi="Times New Roman"/>
        </w:rPr>
        <w:t xml:space="preserve"> изложить в следующей редакции: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"Статья 8. Меры социальной поддержки и дополнительные меры социальной поддержки в сфере образования в Санкт-Петербурге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Меры социальной поддержки и дополнительные меры социальной поддержки в сфере образования в Санкт-Петербурге устанавливаются </w:t>
      </w:r>
      <w:hyperlink r:id="rId15" w:history="1">
        <w:r w:rsidRPr="00DD3FB2">
          <w:rPr>
            <w:rFonts w:ascii="Times New Roman" w:hAnsi="Times New Roman"/>
            <w:color w:val="0000FF"/>
          </w:rPr>
          <w:t>Законом</w:t>
        </w:r>
      </w:hyperlink>
      <w:r w:rsidRPr="00DD3FB2">
        <w:rPr>
          <w:rFonts w:ascii="Times New Roman" w:hAnsi="Times New Roman"/>
        </w:rPr>
        <w:t xml:space="preserve"> Санкт-Петербурга от 9 ноября 2011 года N 728-132 "Социальный кодекс Санкт-Петербурга".".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4. В </w:t>
      </w:r>
      <w:hyperlink r:id="rId16" w:history="1">
        <w:r w:rsidRPr="00DD3FB2">
          <w:rPr>
            <w:rFonts w:ascii="Times New Roman" w:hAnsi="Times New Roman"/>
            <w:color w:val="0000FF"/>
          </w:rPr>
          <w:t>статье 9</w:t>
        </w:r>
      </w:hyperlink>
      <w:r w:rsidRPr="00DD3FB2">
        <w:rPr>
          <w:rFonts w:ascii="Times New Roman" w:hAnsi="Times New Roman"/>
        </w:rPr>
        <w:t>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17" w:history="1">
        <w:r w:rsidRPr="00DD3FB2">
          <w:rPr>
            <w:rFonts w:ascii="Times New Roman" w:hAnsi="Times New Roman"/>
            <w:color w:val="0000FF"/>
          </w:rPr>
          <w:t>пункт 2</w:t>
        </w:r>
      </w:hyperlink>
      <w:r w:rsidRPr="00DD3FB2">
        <w:rPr>
          <w:rFonts w:ascii="Times New Roman" w:hAnsi="Times New Roman"/>
        </w:rPr>
        <w:t xml:space="preserve"> изложить в следующей редакции: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"2. Размер ежемесячной платы, взимаемой с родителей (законных представителей) за присмотр и уход за детьми в государственной образовательной организации, реализующей образовательные программы дошкольного образования (далее - родительская плата), устанавливается Правительством Санкт-Петербурга.";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18" w:history="1">
        <w:r w:rsidRPr="00DD3FB2">
          <w:rPr>
            <w:rFonts w:ascii="Times New Roman" w:hAnsi="Times New Roman"/>
            <w:color w:val="0000FF"/>
          </w:rPr>
          <w:t>пункты 3</w:t>
        </w:r>
      </w:hyperlink>
      <w:r w:rsidRPr="00DD3FB2">
        <w:rPr>
          <w:rFonts w:ascii="Times New Roman" w:hAnsi="Times New Roman"/>
        </w:rPr>
        <w:t xml:space="preserve"> - </w:t>
      </w:r>
      <w:hyperlink r:id="rId19" w:history="1">
        <w:r w:rsidRPr="00DD3FB2">
          <w:rPr>
            <w:rFonts w:ascii="Times New Roman" w:hAnsi="Times New Roman"/>
            <w:color w:val="0000FF"/>
          </w:rPr>
          <w:t>8</w:t>
        </w:r>
      </w:hyperlink>
      <w:r w:rsidRPr="00DD3FB2">
        <w:rPr>
          <w:rFonts w:ascii="Times New Roman" w:hAnsi="Times New Roman"/>
        </w:rPr>
        <w:t xml:space="preserve"> исключить.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5. </w:t>
      </w:r>
      <w:hyperlink r:id="rId20" w:history="1">
        <w:r w:rsidRPr="00DD3FB2">
          <w:rPr>
            <w:rFonts w:ascii="Times New Roman" w:hAnsi="Times New Roman"/>
            <w:color w:val="0000FF"/>
          </w:rPr>
          <w:t>Текст статьи 10</w:t>
        </w:r>
      </w:hyperlink>
      <w:r w:rsidRPr="00DD3FB2">
        <w:rPr>
          <w:rFonts w:ascii="Times New Roman" w:hAnsi="Times New Roman"/>
        </w:rPr>
        <w:t xml:space="preserve"> изложить в следующей редакции: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"1. Образование обучающихся с ограниченными возможностями здоровья осуществляется: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посредством организации инклюзивного образования;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в отдельных классах и группах организаций или отдельных организациях, осуществляющих образовательную деятельность по адаптированным основным общеобразовательным программам;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в форме семейного образования и самообразования.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2. Организация образования обучающихся с ограниченными возможностями здоровья в отдельных классах и группах организаций, а также в отдельных организациях, осуществляющих образовательную деятельность по адаптированным основным общеобразовательным программам, осуществляется на основании рекомендаций психолого-медико-педагогической комиссии и обращения родителей (законных представителей) в письменной форме.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3. Содержание образования и условия организации обучения и воспитания обучающихся с ограниченными возможностями здоровья определяются в соответствии с адаптированной основной общеобразовательной программой, а для детей-инвалидов и инвалидов также в соответствии с индивидуальной программой реабилитации инвалида.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4. Исполнительные органы государственной власти Санкт-Петербурга обеспечивают получение профессионального образования и(или) профессионального обучения обучающихся с ограниченными возможностями здоровья, не имеющих основного общего или среднего общего образования.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5. Для детей-инвалидов, инвалидов и детей, нуждающихся в длительном лечении, которые не могут посещать организации, осуществляющие образовательную деятельность, с согласия родителей (законных представителей) организуется обучение на дому по основным общеобразовательным программам (далее - обучение на дому).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Основанием для организации обучения на дому детей-инвалидов, инвалидов и детей, нуждающихся в длительном лечении, являются обращение в письменной форме их родителей (законных представителей) и заключение медицинской организации.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6. Перечень заболеваний, наличие которых дает право на обучение на дому детей, нуждающихся в длительном лечении, утверждается Правительством Санкт-Петербурга.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7. Случаи и порядок обучения и воспитания по основным общеобразовательным программам для обучающихся, находящихся на длительном лечении в медицинских организациях (более чем 21 день), устанавливаются Правительством Санкт-Петербурга.".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6. В </w:t>
      </w:r>
      <w:hyperlink r:id="rId21" w:history="1">
        <w:r w:rsidRPr="00DD3FB2">
          <w:rPr>
            <w:rFonts w:ascii="Times New Roman" w:hAnsi="Times New Roman"/>
            <w:color w:val="0000FF"/>
          </w:rPr>
          <w:t>статье 12</w:t>
        </w:r>
      </w:hyperlink>
      <w:r w:rsidRPr="00DD3FB2">
        <w:rPr>
          <w:rFonts w:ascii="Times New Roman" w:hAnsi="Times New Roman"/>
        </w:rPr>
        <w:t>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22" w:history="1">
        <w:r w:rsidRPr="00DD3FB2">
          <w:rPr>
            <w:rFonts w:ascii="Times New Roman" w:hAnsi="Times New Roman"/>
            <w:color w:val="0000FF"/>
          </w:rPr>
          <w:t>пункт 3</w:t>
        </w:r>
      </w:hyperlink>
      <w:r w:rsidRPr="00DD3FB2">
        <w:rPr>
          <w:rFonts w:ascii="Times New Roman" w:hAnsi="Times New Roman"/>
        </w:rPr>
        <w:t xml:space="preserve"> изложить в следующей редакции: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"3. Комплектование воспитанниками государственных дошкольных организаций и групп дошкольных организаций, осуществляющих образовательную деятельность по адаптированным образовательным программам, осуществляется на основании обращений родителей (законных представителей) детей в письменной форме и рекомендаций психолого-медико-педагогических комиссий.";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23" w:history="1">
        <w:r w:rsidRPr="00DD3FB2">
          <w:rPr>
            <w:rFonts w:ascii="Times New Roman" w:hAnsi="Times New Roman"/>
            <w:color w:val="0000FF"/>
          </w:rPr>
          <w:t>дополнить</w:t>
        </w:r>
      </w:hyperlink>
      <w:r w:rsidRPr="00DD3FB2">
        <w:rPr>
          <w:rFonts w:ascii="Times New Roman" w:hAnsi="Times New Roman"/>
        </w:rPr>
        <w:t xml:space="preserve"> пунктом 4 следующего содержания: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"4. Государственные образовательные организации, осуществляющие образовательную деятельность по реализации образовательных программ дошкольного образования, для приема на обучение по образовательным программам дошкольного образования закрепляются за территорией, границы которой определяются Правительством Санкт-Петербурга.".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7. В </w:t>
      </w:r>
      <w:hyperlink r:id="rId24" w:history="1">
        <w:r w:rsidRPr="00DD3FB2">
          <w:rPr>
            <w:rFonts w:ascii="Times New Roman" w:hAnsi="Times New Roman"/>
            <w:color w:val="0000FF"/>
          </w:rPr>
          <w:t>пункте 2 статьи 14</w:t>
        </w:r>
      </w:hyperlink>
      <w:r w:rsidRPr="00DD3FB2">
        <w:rPr>
          <w:rFonts w:ascii="Times New Roman" w:hAnsi="Times New Roman"/>
        </w:rPr>
        <w:t xml:space="preserve"> слова "за территорией Санкт-Петербурга или за территорией района Санкт-Петербурга Правительством Санкт-Петербурга" заменить словами "за территорией, границы которой определяются Правительством Санкт-Петербурга".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bookmarkStart w:id="2" w:name="Par59"/>
      <w:bookmarkEnd w:id="2"/>
      <w:r w:rsidRPr="00DD3FB2">
        <w:rPr>
          <w:rFonts w:ascii="Times New Roman" w:hAnsi="Times New Roman"/>
        </w:rPr>
        <w:t>Статья 2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Внести в </w:t>
      </w:r>
      <w:hyperlink r:id="rId25" w:history="1">
        <w:r w:rsidRPr="00DD3FB2">
          <w:rPr>
            <w:rFonts w:ascii="Times New Roman" w:hAnsi="Times New Roman"/>
            <w:color w:val="0000FF"/>
          </w:rPr>
          <w:t>Закон</w:t>
        </w:r>
      </w:hyperlink>
      <w:r w:rsidRPr="00DD3FB2">
        <w:rPr>
          <w:rFonts w:ascii="Times New Roman" w:hAnsi="Times New Roman"/>
        </w:rPr>
        <w:t xml:space="preserve"> Санкт-Петербурга от 9 ноября 2011 года N 728-132 "Социальный кодекс Санкт-Петербурга" следующие изменения: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1. </w:t>
      </w:r>
      <w:hyperlink r:id="rId26" w:history="1">
        <w:r w:rsidRPr="00DD3FB2">
          <w:rPr>
            <w:rFonts w:ascii="Times New Roman" w:hAnsi="Times New Roman"/>
            <w:color w:val="0000FF"/>
          </w:rPr>
          <w:t>Преамбулу главы 5</w:t>
        </w:r>
      </w:hyperlink>
      <w:r w:rsidRPr="00DD3FB2">
        <w:rPr>
          <w:rFonts w:ascii="Times New Roman" w:hAnsi="Times New Roman"/>
        </w:rPr>
        <w:t xml:space="preserve"> после абзаца тринадцатого дополнить абзацем следующего содержания: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"ребенок с ограниченными возможностями здоровья - ребенок в возрасте до 18 лет, имеющий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условий;".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2. В </w:t>
      </w:r>
      <w:hyperlink r:id="rId27" w:history="1">
        <w:r w:rsidRPr="00DD3FB2">
          <w:rPr>
            <w:rFonts w:ascii="Times New Roman" w:hAnsi="Times New Roman"/>
            <w:color w:val="0000FF"/>
          </w:rPr>
          <w:t>статье 17</w:t>
        </w:r>
      </w:hyperlink>
      <w:r w:rsidRPr="00DD3FB2">
        <w:rPr>
          <w:rFonts w:ascii="Times New Roman" w:hAnsi="Times New Roman"/>
        </w:rPr>
        <w:t>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28" w:history="1">
        <w:r w:rsidRPr="00DD3FB2">
          <w:rPr>
            <w:rFonts w:ascii="Times New Roman" w:hAnsi="Times New Roman"/>
            <w:color w:val="0000FF"/>
          </w:rPr>
          <w:t>дополнить</w:t>
        </w:r>
      </w:hyperlink>
      <w:r w:rsidRPr="00DD3FB2">
        <w:rPr>
          <w:rFonts w:ascii="Times New Roman" w:hAnsi="Times New Roman"/>
        </w:rPr>
        <w:t xml:space="preserve"> пунктами 5-1 и 5-2 следующего содержания: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"5-1. Меры социальной поддержки, предусмотренные пунктами 6 и 7 статьи 18 настоящего Кодекса, предоставляются одному из родителей (законных представителей) детей, посещающих государственное дошкольное или иное государственное образовательное учреждение, осуществляющее образовательную деятельность по реализации образовательных программ дошкольного образования.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5-2. Мера социальной поддержки, предусмотренная пунктом 8 статьи 18 настоящего Кодекса, предоставляется одному из родителей (законных представителей) ребенка с ограниченными возможностями здоровья, обучающегося в государственном образовательном учреждении.";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29" w:history="1">
        <w:r w:rsidRPr="00DD3FB2">
          <w:rPr>
            <w:rFonts w:ascii="Times New Roman" w:hAnsi="Times New Roman"/>
            <w:color w:val="0000FF"/>
          </w:rPr>
          <w:t>пункт 8</w:t>
        </w:r>
      </w:hyperlink>
      <w:r w:rsidRPr="00DD3FB2">
        <w:rPr>
          <w:rFonts w:ascii="Times New Roman" w:hAnsi="Times New Roman"/>
        </w:rPr>
        <w:t xml:space="preserve"> дополнить абзацем следующего содержания: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"Меры социальной поддержки, предусмотренные пунктами 6 и 7 статьи 18 настоящего Кодекса, предоставляются по одному из оснований, предусматривающему более высокий размер.".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3. </w:t>
      </w:r>
      <w:hyperlink r:id="rId30" w:history="1">
        <w:r w:rsidRPr="00DD3FB2">
          <w:rPr>
            <w:rFonts w:ascii="Times New Roman" w:hAnsi="Times New Roman"/>
            <w:color w:val="0000FF"/>
          </w:rPr>
          <w:t>Статью 18</w:t>
        </w:r>
      </w:hyperlink>
      <w:r w:rsidRPr="00DD3FB2">
        <w:rPr>
          <w:rFonts w:ascii="Times New Roman" w:hAnsi="Times New Roman"/>
        </w:rPr>
        <w:t xml:space="preserve"> дополнить пунктами 6, 7 и 8 следующего содержания: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"6. Родительская плата не взимается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 (далее - родительская плата), относящимися к следующим категориям детей: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дети-инвалиды;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дети-сироты и дети, оставшиеся без попечения родителей;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дети с туберкулезной интоксикацией;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дети, посещающие группы, реализующие адаптированные основные общеобразовательные программы дошкольного образования;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дети, семьи которых имеют в своем составе ребенка-инвалида;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дети, у которых оба или единственный родитель (законный представитель) являются инвалидами I или II группы;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дети, у которых один из родителей (законных представителей) является военнослужащим срочной службы;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дети, у которых один из родителей (законных представителей) занимает штатную должность в государственном дошкольном или ином государственном образовательном учреждении, осуществляющем образовательную деятельность по реализации образовательных программ дошкольного образования.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7. Компенсация части родительской платы за счет средств бюджета Санкт-Петербурга предоставляется в размере: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20 процентов среднего размера родительской платы - на первого ребенка в семье;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40 процентов среднего размера родительской платы -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50 процентов среднего размера родительской платы - на каждого ребенка из семьи, в которой один из родителей является инвалидом I или II группы;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50 процентов среднего размера родительской платы - на второго ребенка в семье;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70 процентов среднего размера родительской платы - на третьего ребенка и последующих детей в семье;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70 процентов среднего размера родительской платы -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8. Детям с ограниченными возможностями здоровья, обучающимся в государственных образовательных организациях, предоставляются в пользование на время получения образования специальные учебники и учебные пособия, иная учебная литература, а также услуги сурдопереводчиков, тифлосурдопереводчиков и ассистента (помощника), оказывающего обучающимся необходимую техническую помощь, в пределах норматива финансирования расходов бюджета Санкт-Петербурга на предоставление специальных учебников.".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4. В </w:t>
      </w:r>
      <w:hyperlink r:id="rId31" w:history="1">
        <w:r w:rsidRPr="00DD3FB2">
          <w:rPr>
            <w:rFonts w:ascii="Times New Roman" w:hAnsi="Times New Roman"/>
            <w:color w:val="0000FF"/>
          </w:rPr>
          <w:t>статье 20</w:t>
        </w:r>
      </w:hyperlink>
      <w:r w:rsidRPr="00DD3FB2">
        <w:rPr>
          <w:rFonts w:ascii="Times New Roman" w:hAnsi="Times New Roman"/>
        </w:rPr>
        <w:t>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32" w:history="1">
        <w:r w:rsidRPr="00DD3FB2">
          <w:rPr>
            <w:rFonts w:ascii="Times New Roman" w:hAnsi="Times New Roman"/>
            <w:color w:val="0000FF"/>
          </w:rPr>
          <w:t>пункт 1</w:t>
        </w:r>
      </w:hyperlink>
      <w:r w:rsidRPr="00DD3FB2">
        <w:rPr>
          <w:rFonts w:ascii="Times New Roman" w:hAnsi="Times New Roman"/>
        </w:rPr>
        <w:t xml:space="preserve"> дополнить абзацами следующего содержания: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"порядок предоставления компенсации родительской платы и компенсации части родительской платы;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норматив финансирования расходов бюджета Санкт-Петербурга на предоставление специальных учебников.";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33" w:history="1">
        <w:r w:rsidRPr="00DD3FB2">
          <w:rPr>
            <w:rFonts w:ascii="Times New Roman" w:hAnsi="Times New Roman"/>
            <w:color w:val="0000FF"/>
          </w:rPr>
          <w:t>дополнить</w:t>
        </w:r>
      </w:hyperlink>
      <w:r w:rsidRPr="00DD3FB2">
        <w:rPr>
          <w:rFonts w:ascii="Times New Roman" w:hAnsi="Times New Roman"/>
        </w:rPr>
        <w:t xml:space="preserve"> пунктом 5-1 следующего содержания: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"5-1. Мера социальной поддержки, предусмотренная пунктом 7 статьи 18 настоящего Кодекса, предоставляется путем уменьшения размера родительской платы на размер компенсации части родительской платы.".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bookmarkStart w:id="3" w:name="Par95"/>
      <w:bookmarkEnd w:id="3"/>
      <w:r w:rsidRPr="00DD3FB2">
        <w:rPr>
          <w:rFonts w:ascii="Times New Roman" w:hAnsi="Times New Roman"/>
        </w:rPr>
        <w:t>Статья 3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Внести в </w:t>
      </w:r>
      <w:hyperlink r:id="rId34" w:history="1">
        <w:r w:rsidRPr="00DD3FB2">
          <w:rPr>
            <w:rFonts w:ascii="Times New Roman" w:hAnsi="Times New Roman"/>
            <w:color w:val="0000FF"/>
          </w:rPr>
          <w:t>Закон</w:t>
        </w:r>
      </w:hyperlink>
      <w:r w:rsidRPr="00DD3FB2">
        <w:rPr>
          <w:rFonts w:ascii="Times New Roman" w:hAnsi="Times New Roman"/>
        </w:rPr>
        <w:t xml:space="preserve"> Санкт-Петербурга от 22 октября 2008 года N 659-120 "О дополнительных мерах социальной защиты отдельных категорий инвалидов" следующие изменения: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1. В </w:t>
      </w:r>
      <w:hyperlink r:id="rId35" w:history="1">
        <w:r w:rsidRPr="00DD3FB2">
          <w:rPr>
            <w:rFonts w:ascii="Times New Roman" w:hAnsi="Times New Roman"/>
            <w:color w:val="0000FF"/>
          </w:rPr>
          <w:t>преамбуле</w:t>
        </w:r>
      </w:hyperlink>
      <w:r w:rsidRPr="00DD3FB2">
        <w:rPr>
          <w:rFonts w:ascii="Times New Roman" w:hAnsi="Times New Roman"/>
        </w:rPr>
        <w:t xml:space="preserve"> слова "дополнительные меры социальной поддержки" заменить словами "меры социальной поддержки и дополнительные меры социальной поддержки".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2. </w:t>
      </w:r>
      <w:hyperlink r:id="rId36" w:history="1">
        <w:r w:rsidRPr="00DD3FB2">
          <w:rPr>
            <w:rFonts w:ascii="Times New Roman" w:hAnsi="Times New Roman"/>
            <w:color w:val="0000FF"/>
          </w:rPr>
          <w:t>Дополнить</w:t>
        </w:r>
      </w:hyperlink>
      <w:r w:rsidRPr="00DD3FB2">
        <w:rPr>
          <w:rFonts w:ascii="Times New Roman" w:hAnsi="Times New Roman"/>
        </w:rPr>
        <w:t xml:space="preserve"> статьей 2-1 следующего содержания: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"Статья 2-1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1. Детям-инвалидам и инвалидам, обучающимся по основным общеобразовательным программам, предоставляется мера социальной поддержки по предоставлению в пользование на время получения образования специальных учебников и учебных пособий, иной учебной литературы, а также услуг сурдопереводчиков, тифлосурдопереводчиков и ассистента (помощника), оказывающего обучающимся необходимую техническую помощь, за счет средств бюджета Санкт-Петербурга.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2. Родителям (законным представителям) детей-инвалидов, инвалидам предоставляется за счет средств бюджета Санкт-Петербурга мера социальной поддержки в виде компенсации затрат на обучение на дому по основным общеобразовательным программам.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3. Детям-инвалидам и инвалидам, обучающимся по основным общеобразовательным программам с использованием дистанционных образовательных технологий, на период получения образования предоставляется дополнительная мера социальной поддержки в виде финансирования расходов, связанных с предоставлением компьютерной техники, средств связи и программного обеспечения, за счет средств бюджета Санкт-Петербурга.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4. Меры социальной поддержки и дополнительная мера социальной поддержки, предусмотренные настоящей статьей, предоставляются в пределах нормативов финансирования расходов бюджета Санкт-Петербурга на предоставление соответствующей социальной поддержки, установленных Правительством Санкт-Петербурга.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>5. Порядок и условия предоставления мер социальной поддержки и дополнительной меры социальной поддержки, установленных настоящей статьей, определяются Правительством Санкт-Петербурга.".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bookmarkStart w:id="4" w:name="Par108"/>
      <w:bookmarkEnd w:id="4"/>
      <w:r w:rsidRPr="00DD3FB2">
        <w:rPr>
          <w:rFonts w:ascii="Times New Roman" w:hAnsi="Times New Roman"/>
        </w:rPr>
        <w:t>Статья 4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t xml:space="preserve">Настоящий Закон Санкт-Петербурга вступает в силу через 10 дней после дня его официального опубликования, за исключением </w:t>
      </w:r>
      <w:hyperlink w:anchor="Par21" w:history="1">
        <w:r w:rsidRPr="00DD3FB2">
          <w:rPr>
            <w:rFonts w:ascii="Times New Roman" w:hAnsi="Times New Roman"/>
            <w:color w:val="0000FF"/>
          </w:rPr>
          <w:t>пункта 1 статьи 1</w:t>
        </w:r>
      </w:hyperlink>
      <w:r w:rsidRPr="00DD3FB2">
        <w:rPr>
          <w:rFonts w:ascii="Times New Roman" w:hAnsi="Times New Roman"/>
        </w:rPr>
        <w:t xml:space="preserve"> настоящего Закона Санкт-Петербурга.</w:t>
      </w:r>
    </w:p>
    <w:bookmarkStart w:id="5" w:name="Par111"/>
    <w:bookmarkEnd w:id="5"/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D3FB2">
        <w:rPr>
          <w:rFonts w:ascii="Times New Roman" w:hAnsi="Times New Roman"/>
        </w:rPr>
        <w:fldChar w:fldCharType="begin"/>
      </w:r>
      <w:r w:rsidRPr="00DD3FB2">
        <w:rPr>
          <w:rFonts w:ascii="Times New Roman" w:hAnsi="Times New Roman"/>
        </w:rPr>
        <w:instrText xml:space="preserve">HYPERLINK \l Par21  </w:instrText>
      </w:r>
      <w:r w:rsidRPr="003F2045">
        <w:rPr>
          <w:rFonts w:ascii="Times New Roman" w:hAnsi="Times New Roman"/>
        </w:rPr>
      </w:r>
      <w:r w:rsidRPr="00DD3FB2">
        <w:rPr>
          <w:rFonts w:ascii="Times New Roman" w:hAnsi="Times New Roman"/>
        </w:rPr>
        <w:fldChar w:fldCharType="separate"/>
      </w:r>
      <w:r w:rsidRPr="00DD3FB2">
        <w:rPr>
          <w:rFonts w:ascii="Times New Roman" w:hAnsi="Times New Roman"/>
          <w:color w:val="0000FF"/>
        </w:rPr>
        <w:t>Пункт 1 статьи 1</w:t>
      </w:r>
      <w:r w:rsidRPr="00DD3FB2">
        <w:rPr>
          <w:rFonts w:ascii="Times New Roman" w:hAnsi="Times New Roman"/>
        </w:rPr>
        <w:fldChar w:fldCharType="end"/>
      </w:r>
      <w:r w:rsidRPr="00DD3FB2">
        <w:rPr>
          <w:rFonts w:ascii="Times New Roman" w:hAnsi="Times New Roman"/>
        </w:rPr>
        <w:t xml:space="preserve"> настоящего Закона Санкт-Петербурга вступает в силу с 1 января 2015 года.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Губернатор Санкт-Петербурга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3FB2">
        <w:rPr>
          <w:rFonts w:ascii="Times New Roman" w:hAnsi="Times New Roman"/>
        </w:rPr>
        <w:t>Г.С.Полтавченко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D3FB2">
        <w:rPr>
          <w:rFonts w:ascii="Times New Roman" w:hAnsi="Times New Roman"/>
        </w:rPr>
        <w:t>Санкт-Петербург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D3FB2">
        <w:rPr>
          <w:rFonts w:ascii="Times New Roman" w:hAnsi="Times New Roman"/>
        </w:rPr>
        <w:t>29 октября 2014 года</w:t>
      </w:r>
    </w:p>
    <w:p w:rsidR="00AF7AFC" w:rsidRPr="00DD3FB2" w:rsidRDefault="00AF7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D3FB2">
        <w:rPr>
          <w:rFonts w:ascii="Times New Roman" w:hAnsi="Times New Roman"/>
        </w:rPr>
        <w:t>N 509-96</w:t>
      </w:r>
      <w:bookmarkStart w:id="6" w:name="_GoBack"/>
      <w:bookmarkEnd w:id="6"/>
    </w:p>
    <w:sectPr w:rsidR="00AF7AFC" w:rsidRPr="00DD3FB2" w:rsidSect="0055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FB2"/>
    <w:rsid w:val="002B6271"/>
    <w:rsid w:val="003F2045"/>
    <w:rsid w:val="004B6DBC"/>
    <w:rsid w:val="00552272"/>
    <w:rsid w:val="00920237"/>
    <w:rsid w:val="00A6600F"/>
    <w:rsid w:val="00AF7AFC"/>
    <w:rsid w:val="00C41E66"/>
    <w:rsid w:val="00DD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D94D541BF43B312B3F78701A513B92BA4DA370E9E52EF23090447EE6338359336B91A2F965B81oAc3J" TargetMode="External"/><Relationship Id="rId13" Type="http://schemas.openxmlformats.org/officeDocument/2006/relationships/hyperlink" Target="consultantplus://offline/ref=E6CD94D541BF43B312B3E89614A513B92BA6DF33029852EF23090447EE6338359336B91A2F965A80oAcEJ" TargetMode="External"/><Relationship Id="rId18" Type="http://schemas.openxmlformats.org/officeDocument/2006/relationships/hyperlink" Target="consultantplus://offline/ref=E6CD94D541BF43B312B3E89614A513B92BA6DF33029852EF23090447EE6338359336B91A2F965A82oAcCJ" TargetMode="External"/><Relationship Id="rId26" Type="http://schemas.openxmlformats.org/officeDocument/2006/relationships/hyperlink" Target="consultantplus://offline/ref=E6CD94D541BF43B312B3E89614A513B92BA6D93E0F9B52EF23090447EE6338359336B91A2F97588DoAc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CD94D541BF43B312B3E89614A513B92BA6DF33029852EF23090447EE6338359336B91A2F965B84oAc2J" TargetMode="External"/><Relationship Id="rId34" Type="http://schemas.openxmlformats.org/officeDocument/2006/relationships/hyperlink" Target="consultantplus://offline/ref=E6CD94D541BF43B312B3E89614A513B92BA2D93F039C52EF23090447EEo6c3J" TargetMode="External"/><Relationship Id="rId7" Type="http://schemas.openxmlformats.org/officeDocument/2006/relationships/hyperlink" Target="consultantplus://offline/ref=E6CD94D541BF43B312B3E89614A513B92BA6DF33029852EF23090447EE6338359336B91A2F965A87oAcAJ" TargetMode="External"/><Relationship Id="rId12" Type="http://schemas.openxmlformats.org/officeDocument/2006/relationships/hyperlink" Target="consultantplus://offline/ref=E6CD94D541BF43B312B3E89614A513B92BA6DF33029852EF23090447EE6338359336B91A2F965A83oAcBJ" TargetMode="External"/><Relationship Id="rId17" Type="http://schemas.openxmlformats.org/officeDocument/2006/relationships/hyperlink" Target="consultantplus://offline/ref=E6CD94D541BF43B312B3E89614A513B92BA6DF33029852EF23090447EE6338359336B91A2F965A82oAc9J" TargetMode="External"/><Relationship Id="rId25" Type="http://schemas.openxmlformats.org/officeDocument/2006/relationships/hyperlink" Target="consultantplus://offline/ref=E6CD94D541BF43B312B3E89614A513B92BA6D93E0F9B52EF23090447EEo6c3J" TargetMode="External"/><Relationship Id="rId33" Type="http://schemas.openxmlformats.org/officeDocument/2006/relationships/hyperlink" Target="consultantplus://offline/ref=E6CD94D541BF43B312B3E89614A513B92BA6D93E0F9B52EF23090447EE6338359336B91A2F975983oAcB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CD94D541BF43B312B3E89614A513B92BA6DF33029852EF23090447EE6338359336B91A2F965A82oAcBJ" TargetMode="External"/><Relationship Id="rId20" Type="http://schemas.openxmlformats.org/officeDocument/2006/relationships/hyperlink" Target="consultantplus://offline/ref=E6CD94D541BF43B312B3E89614A513B92BA6DF33029852EF23090447EE6338359336B91A2F965A8CoAcEJ" TargetMode="External"/><Relationship Id="rId29" Type="http://schemas.openxmlformats.org/officeDocument/2006/relationships/hyperlink" Target="consultantplus://offline/ref=E6CD94D541BF43B312B3E89614A513B92BA6D93E0F9B52EF23090447EE6338359336B91A2F975985oAc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D94D541BF43B312B3E89614A513B92BA6DF33029852EF23090447EE6338359336B91A2F965A84oAcDJ" TargetMode="External"/><Relationship Id="rId11" Type="http://schemas.openxmlformats.org/officeDocument/2006/relationships/hyperlink" Target="consultantplus://offline/ref=E6CD94D541BF43B312B3E89614A513B92BA6DF33029852EF23090447EE6338359336B91A2F965A80oAcEJ" TargetMode="External"/><Relationship Id="rId24" Type="http://schemas.openxmlformats.org/officeDocument/2006/relationships/hyperlink" Target="consultantplus://offline/ref=E6CD94D541BF43B312B3E89614A513B92BA6DF33029852EF23090447EE6338359336B91A2F965B86oAcCJ" TargetMode="External"/><Relationship Id="rId32" Type="http://schemas.openxmlformats.org/officeDocument/2006/relationships/hyperlink" Target="consultantplus://offline/ref=E6CD94D541BF43B312B3E89614A513B92BA6D93E0F9B52EF23090447EE6338359336B91A2F975983oAc8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E6CD94D541BF43B312B3E89614A513B92BA6DF33029852EF23090447EEo6c3J" TargetMode="External"/><Relationship Id="rId15" Type="http://schemas.openxmlformats.org/officeDocument/2006/relationships/hyperlink" Target="consultantplus://offline/ref=E6CD94D541BF43B312B3E89614A513B92BA6D93E0F9B52EF23090447EEo6c3J" TargetMode="External"/><Relationship Id="rId23" Type="http://schemas.openxmlformats.org/officeDocument/2006/relationships/hyperlink" Target="consultantplus://offline/ref=E6CD94D541BF43B312B3E89614A513B92BA6DF33029852EF23090447EE6338359336B91A2F965B84oAc2J" TargetMode="External"/><Relationship Id="rId28" Type="http://schemas.openxmlformats.org/officeDocument/2006/relationships/hyperlink" Target="consultantplus://offline/ref=E6CD94D541BF43B312B3E89614A513B92BA6D93E0F9B52EF23090447EE6338359336B91A2F97588CoAcBJ" TargetMode="External"/><Relationship Id="rId36" Type="http://schemas.openxmlformats.org/officeDocument/2006/relationships/hyperlink" Target="consultantplus://offline/ref=E6CD94D541BF43B312B3E89614A513B92BA2D93F039C52EF23090447EEo6c3J" TargetMode="External"/><Relationship Id="rId10" Type="http://schemas.openxmlformats.org/officeDocument/2006/relationships/hyperlink" Target="consultantplus://offline/ref=E6CD94D541BF43B312B3E89614A513B92BA6DF33029852EF23090447EE6338359336B91A2F965A84oAcDJ" TargetMode="External"/><Relationship Id="rId19" Type="http://schemas.openxmlformats.org/officeDocument/2006/relationships/hyperlink" Target="consultantplus://offline/ref=E6CD94D541BF43B312B3E89614A513B92BA6DF33029852EF23090447EE6338359336B91A2F965A8CoAc8J" TargetMode="External"/><Relationship Id="rId31" Type="http://schemas.openxmlformats.org/officeDocument/2006/relationships/hyperlink" Target="consultantplus://offline/ref=E6CD94D541BF43B312B3E89614A513B92BA6D93E0F9B52EF23090447EE6338359336B91A2F975983oAcB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6CD94D541BF43B312B3E89614A513B92BA6DF33029852EF23090447EE6338359336B91A2F965A87oAc8J" TargetMode="External"/><Relationship Id="rId14" Type="http://schemas.openxmlformats.org/officeDocument/2006/relationships/hyperlink" Target="consultantplus://offline/ref=E6CD94D541BF43B312B3E89614A513B92BA6DF33029852EF23090447EE6338359336B91A2F965A83oAc3J" TargetMode="External"/><Relationship Id="rId22" Type="http://schemas.openxmlformats.org/officeDocument/2006/relationships/hyperlink" Target="consultantplus://offline/ref=E6CD94D541BF43B312B3E89614A513B92BA6DF33029852EF23090447EE6338359336B91A2F965B87oAcBJ" TargetMode="External"/><Relationship Id="rId27" Type="http://schemas.openxmlformats.org/officeDocument/2006/relationships/hyperlink" Target="consultantplus://offline/ref=E6CD94D541BF43B312B3E89614A513B92BA6D93E0F9B52EF23090447EE6338359336B91A2F97588CoAcBJ" TargetMode="External"/><Relationship Id="rId30" Type="http://schemas.openxmlformats.org/officeDocument/2006/relationships/hyperlink" Target="consultantplus://offline/ref=E6CD94D541BF43B312B3E89614A513B92BA6D93E0F9B52EF23090447EE6338359336B91A2F975984oAcFJ" TargetMode="External"/><Relationship Id="rId35" Type="http://schemas.openxmlformats.org/officeDocument/2006/relationships/hyperlink" Target="consultantplus://offline/ref=E6CD94D541BF43B312B3E89614A513B92BA2D93F039C52EF23090447EE6338359336B91A2F965A85oAc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2581</Words>
  <Characters>14717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Проскурякова Наталья Геннадьевна (8-502-1W7 - png)</dc:creator>
  <cp:keywords/>
  <dc:description/>
  <cp:lastModifiedBy>Лиза</cp:lastModifiedBy>
  <cp:revision>2</cp:revision>
  <dcterms:created xsi:type="dcterms:W3CDTF">2014-12-10T11:59:00Z</dcterms:created>
  <dcterms:modified xsi:type="dcterms:W3CDTF">2014-12-10T11:59:00Z</dcterms:modified>
</cp:coreProperties>
</file>